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2471" w14:textId="4072B51B" w:rsidR="0070765C" w:rsidRPr="00BA0A7F" w:rsidRDefault="00BA0A7F" w:rsidP="00BA0A7F">
      <w:pPr>
        <w:spacing w:after="100"/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Interview – Respondent 4</w:t>
      </w:r>
    </w:p>
    <w:p w14:paraId="44C49953" w14:textId="0A305FD2" w:rsidR="00BA0A7F" w:rsidRPr="00BA0A7F" w:rsidRDefault="00BA0A7F" w:rsidP="00BA0A7F">
      <w:pPr>
        <w:spacing w:after="100"/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Held on 19 December 2024 at 11am via MS Teams</w:t>
      </w:r>
    </w:p>
    <w:p w14:paraId="2175D2B4" w14:textId="1255FCEB" w:rsidR="00BA0A7F" w:rsidRPr="00BA0A7F" w:rsidRDefault="00BA0A7F" w:rsidP="00BA0A7F">
      <w:pPr>
        <w:spacing w:after="100"/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Graduate from BA Interaction Design Arts course, currently running their own practice and teaching as an AL at LCC</w:t>
      </w:r>
    </w:p>
    <w:p w14:paraId="5D1D0FE0" w14:textId="70A1C625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RR</w:t>
      </w:r>
      <w:r w:rsidR="00440F84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start can you tell me a little bit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obviously I know that you're teaching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in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DA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b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ut in terms of your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journey after you graduated in 2022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?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Y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ou went on straight to do an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MA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if I remember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…</w:t>
      </w:r>
    </w:p>
    <w:p w14:paraId="16C243F1" w14:textId="68BA5367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440F84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That's right.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Yes,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so I did an MA in biodesign,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taking this sort of interaction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design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in a different direction.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Well, actually in my final year on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the MA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started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teaching on the service design course alongside that.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I've been doing that ever since, so there's been sort of four years of that now.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 xml:space="preserve">But yeah, so the masters sort of did alongside different sort of teaching roles and but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service design because I suppose links to more sort of policy jobs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that I've done with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local councils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.</w:t>
      </w:r>
    </w:p>
    <w:p w14:paraId="35B52302" w14:textId="036360A8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440F84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RR:</w:t>
      </w:r>
      <w:r w:rsidR="00440F84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this is MA service design at LCC or is it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…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?</w:t>
      </w:r>
    </w:p>
    <w:p w14:paraId="010CCEE2" w14:textId="73BA7C96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440F84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Yeah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, y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eah, yeah.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different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public collaboration lab in Camden </w:t>
      </w:r>
      <w:r w:rsidR="00440F84">
        <w:rPr>
          <w:rFonts w:ascii="Arial" w:eastAsia="Segoe UI" w:hAnsi="Arial" w:cs="Arial"/>
          <w:color w:val="000000" w:themeColor="text1"/>
          <w:sz w:val="24"/>
          <w:szCs w:val="24"/>
        </w:rPr>
        <w:t>and other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local council projects alongside the MA. And then in the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second year of the MA well, </w:t>
      </w:r>
      <w:r w:rsidR="00FB60E4"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started teaching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back on I</w:t>
      </w:r>
      <w:r w:rsidR="00FB60E4">
        <w:rPr>
          <w:rFonts w:ascii="Arial" w:eastAsia="Segoe UI" w:hAnsi="Arial" w:cs="Arial"/>
          <w:color w:val="000000" w:themeColor="text1"/>
          <w:sz w:val="24"/>
          <w:szCs w:val="24"/>
        </w:rPr>
        <w:t>DA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. And then yeah, just a sort of amalgamation of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things.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="00FB60E4">
        <w:rPr>
          <w:rFonts w:ascii="Arial" w:eastAsia="Segoe UI" w:hAnsi="Arial" w:cs="Arial"/>
          <w:color w:val="000000" w:themeColor="text1"/>
          <w:sz w:val="24"/>
          <w:szCs w:val="24"/>
        </w:rPr>
        <w:t xml:space="preserve">So I sort of stepped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back from the policy side of things, from sort of Defra and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different government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things.</w:t>
      </w:r>
      <w:r w:rsidR="00FB60E4">
        <w:rPr>
          <w:rFonts w:ascii="Arial" w:eastAsia="Segoe UI" w:hAnsi="Arial" w:cs="Arial"/>
          <w:color w:val="000000" w:themeColor="text1"/>
          <w:sz w:val="24"/>
          <w:szCs w:val="24"/>
        </w:rPr>
        <w:t xml:space="preserve"> But still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doing research as associate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of service futures lab, but that is</w:t>
      </w:r>
      <w:r w:rsidR="00FB60E4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working with local government and central government, but from an outsider, rather than being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directly attached to them in that way.</w:t>
      </w:r>
    </w:p>
    <w:p w14:paraId="63696EB2" w14:textId="2FFFAC8C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CE3768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RR:</w:t>
      </w:r>
      <w:r w:rsidR="00CE3768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 you were working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directly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>as a service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designer for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government departments.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>Did IDA prepare you for that?</w:t>
      </w:r>
    </w:p>
    <w:p w14:paraId="1F284C28" w14:textId="7F0E80FB" w:rsidR="0070765C" w:rsidRPr="00CE3768" w:rsidRDefault="00DA6B0F" w:rsidP="00BA0A7F">
      <w:pP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CE3768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R4:</w:t>
      </w:r>
      <w:r w:rsidR="00CE3768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Yeah. So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it was a sort of running a codesign team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 xml:space="preserve">. Well,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it's a research job.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Yeah, I think I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>DA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sort of gets you comfortable being uncomfortable, especially with the sort of more community projects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 xml:space="preserve">or…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 mean it's so similar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>to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wacky races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 xml:space="preserve">[IDA project]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</w:t>
      </w:r>
      <w:r w:rsidR="00CE3768">
        <w:rPr>
          <w:rFonts w:ascii="Arial" w:eastAsia="Segoe UI" w:hAnsi="Arial" w:cs="Arial"/>
          <w:color w:val="000000" w:themeColor="text1"/>
          <w:sz w:val="24"/>
          <w:szCs w:val="24"/>
        </w:rPr>
        <w:t>events where you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have to learn to deal with and manage</w:t>
      </w:r>
      <w:r w:rsidR="00B90EB8">
        <w:rPr>
          <w:rFonts w:ascii="Arial" w:eastAsia="Segoe UI" w:hAnsi="Arial" w:cs="Arial"/>
          <w:color w:val="000000" w:themeColor="text1"/>
          <w:sz w:val="24"/>
          <w:szCs w:val="24"/>
        </w:rPr>
        <w:t xml:space="preserve"> the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public.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 xml:space="preserve">In different ways, and I think less so in central government, but more sort of community or sort of more local </w:t>
      </w:r>
      <w:r w:rsidR="00B90EB8">
        <w:rPr>
          <w:rFonts w:ascii="Arial" w:eastAsia="Segoe UI" w:hAnsi="Arial" w:cs="Arial"/>
          <w:color w:val="000000" w:themeColor="text1"/>
          <w:sz w:val="24"/>
          <w:szCs w:val="24"/>
        </w:rPr>
        <w:t>council projects where you’re running workshops.</w:t>
      </w:r>
    </w:p>
    <w:p w14:paraId="67FE6BD4" w14:textId="5D6A2CBB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B90EB8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RR:</w:t>
      </w:r>
      <w:r w:rsidR="00B90EB8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Yeah, that's great.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did you take </w:t>
      </w:r>
      <w:r w:rsidR="00B90EB8">
        <w:rPr>
          <w:rFonts w:ascii="Arial" w:eastAsia="Segoe UI" w:hAnsi="Arial" w:cs="Arial"/>
          <w:color w:val="000000" w:themeColor="text1"/>
          <w:sz w:val="24"/>
          <w:szCs w:val="24"/>
        </w:rPr>
        <w:t>a DPS year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here when you were at LCC</w:t>
      </w:r>
      <w:r w:rsidR="00B90EB8">
        <w:rPr>
          <w:rFonts w:ascii="Arial" w:eastAsia="Segoe UI" w:hAnsi="Arial" w:cs="Arial"/>
          <w:color w:val="000000" w:themeColor="text1"/>
          <w:sz w:val="24"/>
          <w:szCs w:val="24"/>
        </w:rPr>
        <w:t>?</w:t>
      </w:r>
    </w:p>
    <w:p w14:paraId="613E090A" w14:textId="053EB1FB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B90EB8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 did. Yeah, it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was more of a COVID dodge</w:t>
      </w:r>
      <w:r w:rsidR="00B90EB8">
        <w:rPr>
          <w:rFonts w:ascii="Arial" w:eastAsia="Segoe UI" w:hAnsi="Arial" w:cs="Arial"/>
          <w:color w:val="000000" w:themeColor="text1"/>
          <w:sz w:val="24"/>
          <w:szCs w:val="24"/>
        </w:rPr>
        <w:t>.</w:t>
      </w:r>
      <w:r w:rsidR="00B90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joined the DPS very late in sort of May or June that year, sort of almost sort of just at the end of the year as</w:t>
      </w:r>
      <w:r w:rsidR="00031947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sorry, April or May because that's when COVID sort of really started kicking off here and I was like, I don't want to do this sort of</w:t>
      </w:r>
      <w:r w:rsidR="00B25A83">
        <w:rPr>
          <w:rFonts w:ascii="Arial" w:eastAsia="Segoe UI" w:hAnsi="Arial" w:cs="Arial"/>
          <w:color w:val="000000" w:themeColor="text1"/>
          <w:sz w:val="24"/>
          <w:szCs w:val="24"/>
        </w:rPr>
        <w:t>…</w:t>
      </w:r>
    </w:p>
    <w:p w14:paraId="7499D527" w14:textId="2416A984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="00B25A83" w:rsidRPr="00B25A83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RR:</w:t>
      </w:r>
      <w:r w:rsidR="00B25A83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Right. OK, great.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OK, so now to kind of more </w:t>
      </w:r>
      <w:r w:rsidR="00B25A83">
        <w:rPr>
          <w:rFonts w:ascii="Arial" w:eastAsia="Segoe UI" w:hAnsi="Arial" w:cs="Arial"/>
          <w:color w:val="000000" w:themeColor="text1"/>
          <w:sz w:val="24"/>
          <w:szCs w:val="24"/>
        </w:rPr>
        <w:t>CTS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questions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>. So l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ooking back 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>what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do you see as being the purpose of CTS within your degree?</w:t>
      </w:r>
    </w:p>
    <w:p w14:paraId="4C934210" w14:textId="0B6B97A3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460D62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R4:</w:t>
      </w:r>
      <w:r w:rsidR="00460D62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Yeah.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sort of saw it at the time a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>s, 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ounds pretty obvious, but sort of it gives you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 xml:space="preserve"> 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f you haven't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studied</w:t>
      </w:r>
      <w:r w:rsidR="00460D62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art history or sort of history of art,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the context behind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lastRenderedPageBreak/>
        <w:t>different art forms. And I think that's very prevalent on interaction design in that way.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>Moving into the more CTS3 sort of final year stuff was</w:t>
      </w:r>
      <w:r w:rsidR="0035310C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was very lucky to have a really great tutor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 xml:space="preserve"> and have the option of doing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sort of long dissertation on a completely separate topic. But at the time I was 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>interested in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Middle Eastern politics and Arabic. 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>A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nd that was the 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>other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option for masters. And so it really helped sort of get a place on that. But I didn't end up choosing it in the end.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 xml:space="preserve">I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mean, especially the more policy side of things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 xml:space="preserve">, that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probably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was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 xml:space="preserve"> 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ncredibly helpful,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quick sort of analytical</w:t>
      </w:r>
      <w:r w:rsidR="00FF3094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analysis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text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and writing.</w:t>
      </w:r>
    </w:p>
    <w:p w14:paraId="485A3442" w14:textId="2DBBB160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5470D7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would 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>you that when you were doing policy projects, some of those skills were applicable?</w:t>
      </w:r>
    </w:p>
    <w:p w14:paraId="28294544" w14:textId="07DCC95E" w:rsidR="0070765C" w:rsidRPr="00C268DB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C268D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Yeah, I mean, definitely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having to dra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>ft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things very quickly, sort of documents and 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 xml:space="preserve">bids, and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sort of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structure your thinking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 xml:space="preserve">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 know not everyone wants to go and work in sort of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academia or policy, but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that could almost happen earlier in that way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 xml:space="preserve"> [in the delivery] </w:t>
      </w:r>
    </w:p>
    <w:p w14:paraId="5252FE78" w14:textId="7A60F924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C268D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>In what way d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 you mean it 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 xml:space="preserve">could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happen earlier?</w:t>
      </w:r>
    </w:p>
    <w:p w14:paraId="75674E6E" w14:textId="0F5CDBFC" w:rsidR="00C268DB" w:rsidRPr="00C268DB" w:rsidRDefault="00DA6B0F" w:rsidP="00C268DB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C268D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 mean that the sort of analytical writing or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that sort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level that we that you have in the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final year perhaps?</w:t>
      </w:r>
    </w:p>
    <w:p w14:paraId="1915F7AD" w14:textId="77777777" w:rsidR="00C268DB" w:rsidRDefault="00C268DB" w:rsidP="00BA0A7F">
      <w:pPr>
        <w:rPr>
          <w:rFonts w:ascii="Arial" w:eastAsia="Segoe UI" w:hAnsi="Arial" w:cs="Arial"/>
          <w:color w:val="000000" w:themeColor="text1"/>
          <w:sz w:val="24"/>
          <w:szCs w:val="24"/>
        </w:rPr>
      </w:pPr>
    </w:p>
    <w:p w14:paraId="795C4D01" w14:textId="22A5B3B9" w:rsidR="0070765C" w:rsidRPr="00BA0A7F" w:rsidRDefault="00C268DB" w:rsidP="00BA0A7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 what was the experience in 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year one and 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>year two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.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W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hat options did you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choose, do you remember?</w:t>
      </w:r>
    </w:p>
    <w:p w14:paraId="650320FD" w14:textId="5B072AEF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C268D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R4:</w:t>
      </w:r>
      <w:r w:rsidR="00C268DB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No, no, I don't, sorry.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It's all </w:t>
      </w:r>
      <w:r w:rsidR="00C268DB">
        <w:rPr>
          <w:rFonts w:ascii="Arial" w:eastAsia="Segoe UI" w:hAnsi="Arial" w:cs="Arial"/>
          <w:color w:val="000000" w:themeColor="text1"/>
          <w:sz w:val="24"/>
          <w:szCs w:val="24"/>
        </w:rPr>
        <w:t>a blur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COVID, yeah.</w:t>
      </w:r>
    </w:p>
    <w:p w14:paraId="4B2A4014" w14:textId="77777777" w:rsidR="00293699" w:rsidRDefault="00293699" w:rsidP="00BA0A7F">
      <w:pP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</w:pPr>
    </w:p>
    <w:p w14:paraId="42940E87" w14:textId="778C38C5" w:rsidR="00293699" w:rsidRDefault="00293699" w:rsidP="00BA0A7F">
      <w:pP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[… discussion about PPU unit]</w:t>
      </w:r>
    </w:p>
    <w:p w14:paraId="4E996B89" w14:textId="7A7808F4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293699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 think there is something about the particular culture of </w:t>
      </w:r>
      <w:r w:rsidR="00293699">
        <w:rPr>
          <w:rFonts w:ascii="Arial" w:eastAsia="Segoe UI" w:hAnsi="Arial" w:cs="Arial"/>
          <w:color w:val="000000" w:themeColor="text1"/>
          <w:sz w:val="24"/>
          <w:szCs w:val="24"/>
        </w:rPr>
        <w:t xml:space="preserve">IDA, 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an you tell me a little bit more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 xml:space="preserve"> what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is the CTS position in relation to the studio? How did you see this kind of tension potentially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or maybe there wasn't a tension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>…</w:t>
      </w:r>
    </w:p>
    <w:p w14:paraId="55002A29" w14:textId="654B5BDF" w:rsidR="0070765C" w:rsidRPr="00BA0A7F" w:rsidRDefault="00DA6B0F" w:rsidP="007C714E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7C714E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R4:</w:t>
      </w:r>
      <w:r w:rsidR="007C714E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mean as a student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 xml:space="preserve"> C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TS for me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as I sort of mentioned I didn't have the sort of history of art 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>or c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ontextual learning around designing art before CTS.</w:t>
      </w:r>
    </w:p>
    <w:p w14:paraId="771C847D" w14:textId="0561667C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From what I've seen and the way that we've sort of delivered CTS this year, I think it was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almost tailored to I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>DA. Rather than, f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rom my experience of it, it was still fantastic, but it was at the time sort of very lecture based</w:t>
      </w:r>
      <w:r w:rsidR="007C714E">
        <w:rPr>
          <w:rFonts w:ascii="Arial" w:eastAsia="Segoe UI" w:hAnsi="Arial" w:cs="Arial"/>
          <w:color w:val="000000" w:themeColor="text1"/>
          <w:sz w:val="24"/>
          <w:szCs w:val="24"/>
        </w:rPr>
        <w:t>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We still had a great time. I think there's this</w:t>
      </w:r>
      <w:r w:rsidR="002F6B63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I'm probably bias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ed</w:t>
      </w:r>
      <w:r w:rsidR="002F6B63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but doing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sort of this the wacky races and the game state if I were part of the Cubist team, I would remember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for my whole life</w:t>
      </w:r>
      <w:r w:rsidR="008320C7">
        <w:rPr>
          <w:rFonts w:ascii="Arial" w:eastAsia="Segoe UI" w:hAnsi="Arial" w:cs="Arial"/>
          <w:color w:val="000000" w:themeColor="text1"/>
          <w:sz w:val="24"/>
          <w:szCs w:val="24"/>
        </w:rPr>
        <w:t xml:space="preserve"> 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verything about Cubism after that sort of moment</w:t>
      </w:r>
      <w:r w:rsidR="008320C7">
        <w:rPr>
          <w:rFonts w:ascii="Arial" w:eastAsia="Segoe UI" w:hAnsi="Arial" w:cs="Arial"/>
          <w:color w:val="000000" w:themeColor="text1"/>
          <w:sz w:val="24"/>
          <w:szCs w:val="24"/>
        </w:rPr>
        <w:t>.</w:t>
      </w:r>
      <w:r w:rsidR="008320C7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It's that nice mirroring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with the contextual sort of learning and </w:t>
      </w:r>
      <w:r w:rsidR="009760A9">
        <w:rPr>
          <w:rFonts w:ascii="Arial" w:eastAsia="Segoe UI" w:hAnsi="Arial" w:cs="Arial"/>
          <w:color w:val="000000" w:themeColor="text1"/>
          <w:sz w:val="24"/>
          <w:szCs w:val="24"/>
        </w:rPr>
        <w:t>making.</w:t>
      </w:r>
    </w:p>
    <w:p w14:paraId="1C13A8F3" w14:textId="15A2D63F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F31EE2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was </w:t>
      </w:r>
      <w:r w:rsidR="00F31EE2">
        <w:rPr>
          <w:rFonts w:ascii="Arial" w:eastAsia="Segoe UI" w:hAnsi="Arial" w:cs="Arial"/>
          <w:color w:val="000000" w:themeColor="text1"/>
          <w:sz w:val="24"/>
          <w:szCs w:val="24"/>
        </w:rPr>
        <w:t>____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often talking to you about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CTS when you were a student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, was he talking to you about your dissertation?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Was he giving you text</w:t>
      </w:r>
      <w:r w:rsidR="00F31EE2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to read? </w:t>
      </w:r>
      <w:r w:rsidR="00F31EE2">
        <w:rPr>
          <w:rFonts w:ascii="Arial" w:eastAsia="Segoe UI" w:hAnsi="Arial" w:cs="Arial"/>
          <w:color w:val="000000" w:themeColor="text1"/>
          <w:sz w:val="24"/>
          <w:szCs w:val="24"/>
        </w:rPr>
        <w:t>Did that CTS-ness come from studio practice?</w:t>
      </w:r>
    </w:p>
    <w:p w14:paraId="39452E25" w14:textId="76A122FB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DF5C2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Yes, and</w:t>
      </w:r>
      <w:r w:rsidR="00DF5C2B">
        <w:rPr>
          <w:rFonts w:ascii="Arial" w:eastAsia="Segoe UI" w:hAnsi="Arial" w:cs="Arial"/>
          <w:color w:val="000000" w:themeColor="text1"/>
          <w:sz w:val="24"/>
          <w:szCs w:val="24"/>
        </w:rPr>
        <w:t xml:space="preserve"> h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 did, actually. And in that same way, where I suppose traditionally a lot more of my peers at the time were selecting more</w:t>
      </w:r>
      <w:r w:rsidR="00DF5C2B">
        <w:rPr>
          <w:rFonts w:ascii="Arial" w:eastAsia="Segoe UI" w:hAnsi="Arial" w:cs="Arial"/>
          <w:color w:val="000000" w:themeColor="text1"/>
          <w:sz w:val="24"/>
          <w:szCs w:val="24"/>
        </w:rPr>
        <w:t xml:space="preserve"> d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esign and art sort of topics</w:t>
      </w:r>
      <w:r w:rsidR="00EE7A63">
        <w:rPr>
          <w:rFonts w:ascii="Arial" w:eastAsia="Segoe UI" w:hAnsi="Arial" w:cs="Arial"/>
          <w:color w:val="000000" w:themeColor="text1"/>
          <w:sz w:val="24"/>
          <w:szCs w:val="24"/>
        </w:rPr>
        <w:t>, h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e's still passing on sort of Edward S</w:t>
      </w:r>
      <w:r w:rsidR="00EE7A63">
        <w:rPr>
          <w:rFonts w:ascii="Arial" w:eastAsia="Segoe UI" w:hAnsi="Arial" w:cs="Arial"/>
          <w:color w:val="000000" w:themeColor="text1"/>
          <w:sz w:val="24"/>
          <w:szCs w:val="24"/>
        </w:rPr>
        <w:t>ai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 and sort of different documentaries to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lastRenderedPageBreak/>
        <w:t>myself, even though it was on</w:t>
      </w:r>
      <w:r w:rsidR="00EE7A63">
        <w:rPr>
          <w:rFonts w:ascii="Arial" w:eastAsia="Segoe UI" w:hAnsi="Arial" w:cs="Arial"/>
          <w:color w:val="000000" w:themeColor="text1"/>
          <w:sz w:val="24"/>
          <w:szCs w:val="24"/>
        </w:rPr>
        <w:t xml:space="preserve"> p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hotography and Middle Eastern politics</w:t>
      </w:r>
      <w:r w:rsidR="00EE7A63">
        <w:rPr>
          <w:rFonts w:ascii="Arial" w:eastAsia="Segoe UI" w:hAnsi="Arial" w:cs="Arial"/>
          <w:color w:val="000000" w:themeColor="text1"/>
          <w:sz w:val="24"/>
          <w:szCs w:val="24"/>
        </w:rPr>
        <w:t>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So there was definitely.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 xml:space="preserve">And I would say that I'd like to think that I do that now and sort of check in with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my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tutor group in 3rd year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how their CTS is going now.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>There's an element of I</w:t>
      </w:r>
      <w:r w:rsidR="007F3185">
        <w:rPr>
          <w:rFonts w:ascii="Arial" w:eastAsia="Segoe UI" w:hAnsi="Arial" w:cs="Arial"/>
          <w:color w:val="000000" w:themeColor="text1"/>
          <w:sz w:val="24"/>
          <w:szCs w:val="24"/>
        </w:rPr>
        <w:t>DA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in 3rd year </w:t>
      </w:r>
      <w:r w:rsidR="007F3185">
        <w:rPr>
          <w:rFonts w:ascii="Arial" w:eastAsia="Segoe UI" w:hAnsi="Arial" w:cs="Arial"/>
          <w:color w:val="000000" w:themeColor="text1"/>
          <w:sz w:val="24"/>
          <w:szCs w:val="24"/>
        </w:rPr>
        <w:t>where there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are multiple briefs to choose from.</w:t>
      </w:r>
      <w:r w:rsidR="007F3185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>And that almost allows</w:t>
      </w:r>
      <w:r w:rsidR="007F3185">
        <w:rPr>
          <w:rFonts w:ascii="Arial" w:eastAsia="Segoe UI" w:hAnsi="Arial" w:cs="Arial"/>
          <w:color w:val="000000" w:themeColor="text1"/>
          <w:sz w:val="24"/>
          <w:szCs w:val="24"/>
        </w:rPr>
        <w:t>, i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f you are passionate about a certain topic which makes you choose your CTS direction, you can mirror it.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I do think it makes a big difference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in that sort of tailoring of CTS you always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select something you enjoy, but at the same time, if you're doing a sort of physical project alongside it, I think it makes a big difference.</w:t>
      </w:r>
    </w:p>
    <w:p w14:paraId="157BD715" w14:textId="14786F47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="00B439FA">
        <w:rPr>
          <w:rFonts w:ascii="Arial" w:eastAsia="Segoe UI" w:hAnsi="Arial" w:cs="Arial"/>
          <w:color w:val="000000" w:themeColor="text1"/>
          <w:sz w:val="24"/>
          <w:szCs w:val="24"/>
        </w:rPr>
        <w:t xml:space="preserve">RR: And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so </w:t>
      </w:r>
      <w:r w:rsidR="00B439FA">
        <w:rPr>
          <w:rFonts w:ascii="Arial" w:eastAsia="Segoe UI" w:hAnsi="Arial" w:cs="Arial"/>
          <w:color w:val="000000" w:themeColor="text1"/>
          <w:sz w:val="24"/>
          <w:szCs w:val="24"/>
        </w:rPr>
        <w:t>there is this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ability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to choose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whatever you wanted to research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irrespective of whether it could be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explicitly connected to</w:t>
      </w:r>
      <w:r w:rsidR="00B40675">
        <w:rPr>
          <w:rFonts w:ascii="Arial" w:eastAsia="Segoe UI" w:hAnsi="Arial" w:cs="Arial"/>
          <w:color w:val="000000" w:themeColor="text1"/>
          <w:sz w:val="24"/>
          <w:szCs w:val="24"/>
        </w:rPr>
        <w:t xml:space="preserve"> IDA or your practice. </w:t>
      </w:r>
      <w:r w:rsidR="00421143">
        <w:rPr>
          <w:rFonts w:ascii="Arial" w:eastAsia="Segoe UI" w:hAnsi="Arial" w:cs="Arial"/>
          <w:color w:val="000000" w:themeColor="text1"/>
          <w:sz w:val="24"/>
          <w:szCs w:val="24"/>
        </w:rPr>
        <w:t>D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id you find that valuable</w:t>
      </w:r>
      <w:r w:rsidR="00421143">
        <w:rPr>
          <w:rFonts w:ascii="Arial" w:eastAsia="Segoe UI" w:hAnsi="Arial" w:cs="Arial"/>
          <w:color w:val="000000" w:themeColor="text1"/>
          <w:sz w:val="24"/>
          <w:szCs w:val="24"/>
        </w:rPr>
        <w:t>?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421143">
        <w:rPr>
          <w:rFonts w:ascii="Arial" w:eastAsia="Segoe UI" w:hAnsi="Arial" w:cs="Arial"/>
          <w:color w:val="000000" w:themeColor="text1"/>
          <w:sz w:val="24"/>
          <w:szCs w:val="24"/>
        </w:rPr>
        <w:t>B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ecause again that's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where we often find a bit of tension where students are like</w:t>
      </w:r>
      <w:r w:rsidR="00421143">
        <w:rPr>
          <w:rFonts w:ascii="Arial" w:eastAsia="Segoe UI" w:hAnsi="Arial" w:cs="Arial"/>
          <w:color w:val="000000" w:themeColor="text1"/>
          <w:sz w:val="24"/>
          <w:szCs w:val="24"/>
        </w:rPr>
        <w:t>, ‘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Oh, can I choose something that is completely unrelated to my cause?</w:t>
      </w:r>
      <w:r w:rsidR="00421143">
        <w:rPr>
          <w:rFonts w:ascii="Arial" w:eastAsia="Segoe UI" w:hAnsi="Arial" w:cs="Arial"/>
          <w:color w:val="000000" w:themeColor="text1"/>
          <w:sz w:val="24"/>
          <w:szCs w:val="24"/>
        </w:rPr>
        <w:t>’ 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ome course leaders would like students to work on themes that are directly related to their course. </w:t>
      </w:r>
      <w:r w:rsidR="00421143">
        <w:rPr>
          <w:rFonts w:ascii="Arial" w:eastAsia="Segoe UI" w:hAnsi="Arial" w:cs="Arial"/>
          <w:color w:val="000000" w:themeColor="text1"/>
          <w:sz w:val="24"/>
          <w:szCs w:val="24"/>
        </w:rPr>
        <w:t>About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branding or typography or whatever to kind of not stray too far away from what the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core discipline is. So what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do you remember? </w:t>
      </w:r>
      <w:r w:rsidR="00DF65F6">
        <w:rPr>
          <w:rFonts w:ascii="Arial" w:eastAsia="Segoe UI" w:hAnsi="Arial" w:cs="Arial"/>
          <w:color w:val="000000" w:themeColor="text1"/>
          <w:sz w:val="24"/>
          <w:szCs w:val="24"/>
        </w:rPr>
        <w:t>W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ere you just like, oh, I'm really into this topic, I don't care.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just want to research this. And did you find that valuable? The sense of kind of exploration</w:t>
      </w:r>
      <w:r w:rsidR="00DF65F6">
        <w:rPr>
          <w:rFonts w:ascii="Arial" w:eastAsia="Segoe UI" w:hAnsi="Arial" w:cs="Arial"/>
          <w:color w:val="000000" w:themeColor="text1"/>
          <w:sz w:val="24"/>
          <w:szCs w:val="24"/>
        </w:rPr>
        <w:t xml:space="preserve">… </w:t>
      </w:r>
    </w:p>
    <w:p w14:paraId="4D014EE2" w14:textId="77777777" w:rsidR="00D80F2A" w:rsidRDefault="00DA6B0F" w:rsidP="00BA0A7F">
      <w:pPr>
        <w:rPr>
          <w:rFonts w:ascii="Arial" w:eastAsia="Segoe UI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8412D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But that I mean from my perspective, I was studying Arabic in the evenings at the time and sort of had done previous prior to that</w:t>
      </w:r>
      <w:r w:rsidR="008412DB">
        <w:rPr>
          <w:rFonts w:ascii="Arial" w:eastAsia="Segoe UI" w:hAnsi="Arial" w:cs="Arial"/>
          <w:color w:val="000000" w:themeColor="text1"/>
          <w:sz w:val="24"/>
          <w:szCs w:val="24"/>
        </w:rPr>
        <w:t xml:space="preserve">, went to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Palestine for a bit.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And I think there's this element of that. My perspective at the time was OK. I'm sort of more oriented towards sort of policy and sort of service design. There's a big gap between</w:t>
      </w:r>
      <w:r w:rsidR="008412DB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8412DB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ervice designers and policy makers and </w:t>
      </w:r>
      <w:r w:rsidR="008412DB">
        <w:rPr>
          <w:rFonts w:ascii="Arial" w:eastAsia="Segoe UI" w:hAnsi="Arial" w:cs="Arial"/>
          <w:color w:val="000000" w:themeColor="text1"/>
          <w:sz w:val="24"/>
          <w:szCs w:val="24"/>
        </w:rPr>
        <w:t xml:space="preserve">those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that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traditionally study sort of economics, politics. And so how can you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jump across and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f see from that perspective and bring the best of both?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="00ED7446">
        <w:rPr>
          <w:rFonts w:ascii="Arial" w:eastAsia="Segoe UI" w:hAnsi="Arial" w:cs="Arial"/>
          <w:color w:val="000000" w:themeColor="text1"/>
          <w:sz w:val="24"/>
          <w:szCs w:val="24"/>
        </w:rPr>
        <w:t>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he reason why I didn't do</w:t>
      </w:r>
      <w:r w:rsidR="00ED7446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policy and politics courses were actually because there wasn't that application. It was very theoretical</w:t>
      </w:r>
      <w:r w:rsidR="00ED7446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which was great, but </w:t>
      </w:r>
      <w:r w:rsidR="00D80F2A">
        <w:rPr>
          <w:rFonts w:ascii="Arial" w:eastAsia="Segoe UI" w:hAnsi="Arial" w:cs="Arial"/>
          <w:color w:val="000000" w:themeColor="text1"/>
          <w:sz w:val="24"/>
          <w:szCs w:val="24"/>
        </w:rPr>
        <w:t xml:space="preserve">for my masters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wanted to be able to apply what I was learning.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>And it doesn't mean I wouldn't</w:t>
      </w:r>
      <w:r w:rsidR="00D80F2A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do that. I might still do that in the future, but it was something that I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see myself doing in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 night school,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around other things</w:t>
      </w:r>
      <w:r w:rsidR="00D80F2A">
        <w:rPr>
          <w:rFonts w:ascii="Arial" w:eastAsia="Segoe UI" w:hAnsi="Arial" w:cs="Arial"/>
          <w:color w:val="000000" w:themeColor="text1"/>
          <w:sz w:val="24"/>
          <w:szCs w:val="24"/>
        </w:rPr>
        <w:t xml:space="preserve">. </w:t>
      </w:r>
    </w:p>
    <w:p w14:paraId="34999965" w14:textId="78287A58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And the question when you think about the question</w:t>
      </w:r>
      <w:r w:rsidR="00D80F2A">
        <w:rPr>
          <w:rFonts w:ascii="Arial" w:eastAsia="Segoe UI" w:hAnsi="Arial" w:cs="Arial"/>
          <w:color w:val="000000" w:themeColor="text1"/>
          <w:sz w:val="24"/>
          <w:szCs w:val="24"/>
        </w:rPr>
        <w:t xml:space="preserve">…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There is that openness to be able to relate a lot of topics back.</w:t>
      </w:r>
      <w:r w:rsidR="00D80F2A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To interaction design in a certain way, whether that's sort of how people interact with technology or systems or art or people.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</w:r>
    </w:p>
    <w:p w14:paraId="039E7CA1" w14:textId="549A8766" w:rsidR="0070765C" w:rsidRPr="00BA0A7F" w:rsidRDefault="00D80F2A" w:rsidP="00BA0A7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Yes, I suppose it's kind of the nature of the course as well that allows you that kind of freedom, the way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____ </w:t>
      </w:r>
      <w:r w:rsidR="00DA6B0F" w:rsidRPr="00BA0A7F">
        <w:rPr>
          <w:rFonts w:ascii="Arial" w:eastAsia="Segoe UI" w:hAnsi="Arial" w:cs="Arial"/>
          <w:color w:val="000000" w:themeColor="text1"/>
          <w:sz w:val="24"/>
          <w:szCs w:val="24"/>
        </w:rPr>
        <w:t>kind of very much structures it to be driven by students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.</w:t>
      </w:r>
    </w:p>
    <w:p w14:paraId="721FEFA9" w14:textId="26622DE1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957D2E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Yeah, I do. I mean, even if you are doing a branding course, I think there is a way of relating everything back in a different way and it is as you say</w:t>
      </w:r>
      <w:r w:rsidR="00957D2E">
        <w:rPr>
          <w:rFonts w:ascii="Arial" w:eastAsia="Segoe UI" w:hAnsi="Arial" w:cs="Arial"/>
          <w:color w:val="000000" w:themeColor="text1"/>
          <w:sz w:val="24"/>
          <w:szCs w:val="24"/>
        </w:rPr>
        <w:t>, w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ith CTS</w:t>
      </w:r>
      <w:r w:rsidR="00957D2E"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course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leaders make a huge difference in shaping that it's yeah.</w:t>
      </w:r>
    </w:p>
    <w:p w14:paraId="5F8F99AC" w14:textId="0A9BA22C" w:rsidR="0070765C" w:rsidRPr="005B28FB" w:rsidRDefault="00DA6B0F" w:rsidP="00BA0A7F">
      <w:pPr>
        <w:rPr>
          <w:rFonts w:ascii="Arial" w:eastAsia="Segoe UI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5B28F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RR: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OK, cool. All right. So two final questions is, what do you think and you've kind of touched bits of this, but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what do you think was good about CTS and what could have been better, what would you change if you could?</w:t>
      </w:r>
    </w:p>
    <w:p w14:paraId="23074369" w14:textId="23B3193D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5B28F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 mean</w:t>
      </w:r>
      <w:r w:rsidR="005B28FB">
        <w:rPr>
          <w:rFonts w:ascii="Arial" w:eastAsia="Segoe UI" w:hAnsi="Arial" w:cs="Arial"/>
          <w:color w:val="000000" w:themeColor="text1"/>
          <w:sz w:val="24"/>
          <w:szCs w:val="24"/>
        </w:rPr>
        <w:t xml:space="preserve">, as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I've touched on</w:t>
      </w:r>
      <w:r w:rsidR="005B28FB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I think it is already happening in that that change of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lastRenderedPageBreak/>
        <w:t>sort of bringing of bringing, mirroring, making.</w:t>
      </w:r>
      <w:r w:rsidR="005B28FB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There is that application of what you're learning sort of contextually and then applying it into an outcome. I think that's always been the case with mine. It was at the time it was very</w:t>
      </w:r>
      <w:r w:rsidR="005B28FB">
        <w:rPr>
          <w:rFonts w:ascii="Arial" w:eastAsia="Segoe UI" w:hAnsi="Arial" w:cs="Arial"/>
          <w:color w:val="000000" w:themeColor="text1"/>
          <w:sz w:val="24"/>
          <w:szCs w:val="24"/>
        </w:rPr>
        <w:t xml:space="preserve"> text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based </w:t>
      </w:r>
      <w:r w:rsidR="005B28FB">
        <w:rPr>
          <w:rFonts w:ascii="Arial" w:eastAsia="Segoe UI" w:hAnsi="Arial" w:cs="Arial"/>
          <w:color w:val="000000" w:themeColor="text1"/>
          <w:sz w:val="24"/>
          <w:szCs w:val="24"/>
        </w:rPr>
        <w:t xml:space="preserve">outcome.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Still</w:t>
      </w:r>
      <w:r w:rsidR="005B28FB">
        <w:rPr>
          <w:rFonts w:ascii="Arial" w:eastAsia="Segoe UI" w:hAnsi="Arial" w:cs="Arial"/>
          <w:color w:val="000000" w:themeColor="text1"/>
          <w:sz w:val="24"/>
          <w:szCs w:val="24"/>
        </w:rPr>
        <w:t>, it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was fine and I</w:t>
      </w:r>
      <w:r w:rsidR="005B28FB">
        <w:rPr>
          <w:rFonts w:ascii="Arial" w:eastAsia="Segoe UI" w:hAnsi="Arial" w:cs="Arial"/>
          <w:color w:val="000000" w:themeColor="text1"/>
          <w:sz w:val="24"/>
          <w:szCs w:val="24"/>
        </w:rPr>
        <w:t xml:space="preserve"> still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think that's hugely important. It's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not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one or the other</w:t>
      </w:r>
      <w:r w:rsidR="00ED6760">
        <w:rPr>
          <w:rFonts w:ascii="Arial" w:eastAsia="Segoe UI" w:hAnsi="Arial" w:cs="Arial"/>
          <w:color w:val="000000" w:themeColor="text1"/>
          <w:sz w:val="24"/>
          <w:szCs w:val="24"/>
        </w:rPr>
        <w:t xml:space="preserve">.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And along the lines of what I was saying earlier</w:t>
      </w:r>
      <w:r w:rsidR="00ED6760">
        <w:rPr>
          <w:rFonts w:ascii="Arial" w:eastAsia="Segoe UI" w:hAnsi="Arial" w:cs="Arial"/>
          <w:color w:val="000000" w:themeColor="text1"/>
          <w:sz w:val="24"/>
          <w:szCs w:val="24"/>
        </w:rPr>
        <w:t xml:space="preserve">, an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analytical perspective </w:t>
      </w:r>
      <w:r w:rsidR="00ED6760">
        <w:rPr>
          <w:rFonts w:ascii="Arial" w:eastAsia="Segoe UI" w:hAnsi="Arial" w:cs="Arial"/>
          <w:color w:val="000000" w:themeColor="text1"/>
          <w:sz w:val="24"/>
          <w:szCs w:val="24"/>
        </w:rPr>
        <w:t>of reading and writing texts</w:t>
      </w:r>
      <w:r w:rsidR="0021097B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should be brought in, perhaps earlier, maybe in second year</w:t>
      </w:r>
      <w:r w:rsidR="00ED6760">
        <w:rPr>
          <w:rFonts w:ascii="Arial" w:eastAsia="Segoe UI" w:hAnsi="Arial" w:cs="Arial"/>
          <w:color w:val="000000" w:themeColor="text1"/>
          <w:sz w:val="24"/>
          <w:szCs w:val="24"/>
        </w:rPr>
        <w:t>.</w:t>
      </w:r>
    </w:p>
    <w:p w14:paraId="68B1EA82" w14:textId="4CA6F880" w:rsidR="0070765C" w:rsidRPr="00BA0A7F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21097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RR:</w:t>
      </w:r>
      <w:r w:rsidR="0021097B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Wh</w:t>
      </w:r>
      <w:r w:rsidR="0021097B">
        <w:rPr>
          <w:rFonts w:ascii="Arial" w:eastAsia="Segoe UI" w:hAnsi="Arial" w:cs="Arial"/>
          <w:color w:val="000000" w:themeColor="text1"/>
          <w:sz w:val="24"/>
          <w:szCs w:val="24"/>
        </w:rPr>
        <w:t>y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do you think it needs to be built in earlier? Is it because then you can do different things with it. And </w:t>
      </w:r>
      <w:r w:rsidR="0089460F">
        <w:rPr>
          <w:rFonts w:ascii="Arial" w:eastAsia="Segoe UI" w:hAnsi="Arial" w:cs="Arial"/>
          <w:color w:val="000000" w:themeColor="text1"/>
          <w:sz w:val="24"/>
          <w:szCs w:val="24"/>
        </w:rPr>
        <w:t>what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are your thoughts about pushing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that kind of in depth research</w:t>
      </w:r>
      <w:r w:rsidR="00594780">
        <w:rPr>
          <w:rFonts w:ascii="Arial" w:eastAsia="Segoe UI" w:hAnsi="Arial" w:cs="Arial"/>
          <w:color w:val="000000" w:themeColor="text1"/>
          <w:sz w:val="24"/>
          <w:szCs w:val="24"/>
        </w:rPr>
        <w:t xml:space="preserve"> earlier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?</w:t>
      </w:r>
    </w:p>
    <w:p w14:paraId="19A965D5" w14:textId="1B6B53F2" w:rsidR="0070765C" w:rsidRPr="001B146C" w:rsidRDefault="00DA6B0F" w:rsidP="00BA0A7F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9C3613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R4: </w:t>
      </w:r>
      <w:r w:rsidR="009C3613">
        <w:rPr>
          <w:rFonts w:ascii="Arial" w:eastAsia="Segoe UI" w:hAnsi="Arial" w:cs="Arial"/>
          <w:color w:val="000000" w:themeColor="text1"/>
          <w:sz w:val="24"/>
          <w:szCs w:val="24"/>
        </w:rPr>
        <w:t>My idea is because, w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e've got a lot of space for research in th</w:t>
      </w:r>
      <w:r w:rsidR="009C3613">
        <w:rPr>
          <w:rFonts w:ascii="Arial" w:eastAsia="Segoe UI" w:hAnsi="Arial" w:cs="Arial"/>
          <w:color w:val="000000" w:themeColor="text1"/>
          <w:sz w:val="24"/>
          <w:szCs w:val="24"/>
        </w:rPr>
        <w:t>is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day and age of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plagiarism, AI and</w:t>
      </w:r>
      <w:r w:rsidR="009C3613">
        <w:rPr>
          <w:rFonts w:ascii="Arial" w:eastAsia="Segoe UI" w:hAnsi="Arial" w:cs="Arial"/>
          <w:color w:val="000000" w:themeColor="text1"/>
          <w:sz w:val="24"/>
          <w:szCs w:val="24"/>
        </w:rPr>
        <w:t xml:space="preserve"> m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isinformation.</w:t>
      </w:r>
      <w:r w:rsidR="009C3613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The way that sort of, well, that analy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tical perspective of both criticality, but also being able to read things quite quickly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is key.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br/>
        <w:t>Whether you're writing slightly dull policy documents or you're working in a creative consultancy or branding project.</w:t>
      </w:r>
      <w:r w:rsidR="001B146C"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Again, perhaps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there is scope for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different perspectives on that too. </w:t>
      </w:r>
      <w:r w:rsidR="001B146C">
        <w:rPr>
          <w:rFonts w:ascii="Arial" w:eastAsia="Segoe UI" w:hAnsi="Arial" w:cs="Arial"/>
          <w:color w:val="000000" w:themeColor="text1"/>
          <w:sz w:val="24"/>
          <w:szCs w:val="24"/>
        </w:rPr>
        <w:t>M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y dyslexic brother might say opposite.</w:t>
      </w:r>
      <w:r w:rsidR="001B146C">
        <w:rPr>
          <w:rFonts w:ascii="Arial" w:eastAsia="Segoe UI" w:hAnsi="Arial" w:cs="Arial"/>
          <w:color w:val="000000" w:themeColor="text1"/>
          <w:sz w:val="24"/>
          <w:szCs w:val="24"/>
        </w:rPr>
        <w:t xml:space="preserve"> B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ecause maybe there's an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element of perhaps analysis and criticality that you can bring without actually </w:t>
      </w:r>
      <w:r w:rsidR="001B146C">
        <w:rPr>
          <w:rFonts w:ascii="Arial" w:eastAsia="Segoe UI" w:hAnsi="Arial" w:cs="Arial"/>
          <w:color w:val="000000" w:themeColor="text1"/>
          <w:sz w:val="24"/>
          <w:szCs w:val="24"/>
        </w:rPr>
        <w:t xml:space="preserve">having a 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>writing based outcome. I do think it the CTS</w:t>
      </w:r>
      <w:r w:rsidR="00356BCA">
        <w:rPr>
          <w:rFonts w:ascii="Arial" w:eastAsia="Segoe UI" w:hAnsi="Arial" w:cs="Arial"/>
          <w:color w:val="000000" w:themeColor="text1"/>
          <w:sz w:val="24"/>
          <w:szCs w:val="24"/>
        </w:rPr>
        <w:t>3</w:t>
      </w:r>
      <w:r w:rsidRPr="00BA0A7F">
        <w:rPr>
          <w:rFonts w:ascii="Arial" w:eastAsia="Segoe UI" w:hAnsi="Arial" w:cs="Arial"/>
          <w:color w:val="000000" w:themeColor="text1"/>
          <w:sz w:val="24"/>
          <w:szCs w:val="24"/>
        </w:rPr>
        <w:t xml:space="preserve"> is great that it has the route A and B for that. </w:t>
      </w:r>
    </w:p>
    <w:p w14:paraId="12B46942" w14:textId="0C530460" w:rsidR="00FC429B" w:rsidRPr="00BA0A7F" w:rsidRDefault="00DA6B0F" w:rsidP="00FC429B">
      <w:pPr>
        <w:rPr>
          <w:rFonts w:ascii="Arial" w:hAnsi="Arial" w:cs="Arial"/>
          <w:color w:val="000000" w:themeColor="text1"/>
          <w:sz w:val="24"/>
          <w:szCs w:val="24"/>
        </w:rPr>
      </w:pPr>
      <w:r w:rsidRPr="00BA0A7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br/>
      </w:r>
      <w:r w:rsidR="00FC429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[discussion about new </w:t>
      </w:r>
      <w: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reapproved </w:t>
      </w:r>
      <w:r w:rsidR="00FC429B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model of delivery ends the interview]</w:t>
      </w:r>
    </w:p>
    <w:p w14:paraId="2A1DA273" w14:textId="083C0E45" w:rsidR="0070765C" w:rsidRPr="00BA0A7F" w:rsidRDefault="0070765C" w:rsidP="00BA0A7F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0765C" w:rsidRPr="00BA0A7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03DF"/>
    <w:multiLevelType w:val="hybridMultilevel"/>
    <w:tmpl w:val="4AD4271C"/>
    <w:lvl w:ilvl="0" w:tplc="CE5E6F7C">
      <w:start w:val="1"/>
      <w:numFmt w:val="bullet"/>
      <w:lvlText w:val="●"/>
      <w:lvlJc w:val="left"/>
      <w:pPr>
        <w:ind w:left="720" w:hanging="360"/>
      </w:pPr>
    </w:lvl>
    <w:lvl w:ilvl="1" w:tplc="79F640AE">
      <w:start w:val="1"/>
      <w:numFmt w:val="bullet"/>
      <w:lvlText w:val="○"/>
      <w:lvlJc w:val="left"/>
      <w:pPr>
        <w:ind w:left="1440" w:hanging="360"/>
      </w:pPr>
    </w:lvl>
    <w:lvl w:ilvl="2" w:tplc="D24A0EA6">
      <w:start w:val="1"/>
      <w:numFmt w:val="bullet"/>
      <w:lvlText w:val="■"/>
      <w:lvlJc w:val="left"/>
      <w:pPr>
        <w:ind w:left="2160" w:hanging="360"/>
      </w:pPr>
    </w:lvl>
    <w:lvl w:ilvl="3" w:tplc="5E2A0AF4">
      <w:start w:val="1"/>
      <w:numFmt w:val="bullet"/>
      <w:lvlText w:val="●"/>
      <w:lvlJc w:val="left"/>
      <w:pPr>
        <w:ind w:left="2880" w:hanging="360"/>
      </w:pPr>
    </w:lvl>
    <w:lvl w:ilvl="4" w:tplc="8FBA71F6">
      <w:start w:val="1"/>
      <w:numFmt w:val="bullet"/>
      <w:lvlText w:val="○"/>
      <w:lvlJc w:val="left"/>
      <w:pPr>
        <w:ind w:left="3600" w:hanging="360"/>
      </w:pPr>
    </w:lvl>
    <w:lvl w:ilvl="5" w:tplc="827C2EE2">
      <w:start w:val="1"/>
      <w:numFmt w:val="bullet"/>
      <w:lvlText w:val="■"/>
      <w:lvlJc w:val="left"/>
      <w:pPr>
        <w:ind w:left="4320" w:hanging="360"/>
      </w:pPr>
    </w:lvl>
    <w:lvl w:ilvl="6" w:tplc="0A642336">
      <w:start w:val="1"/>
      <w:numFmt w:val="bullet"/>
      <w:lvlText w:val="●"/>
      <w:lvlJc w:val="left"/>
      <w:pPr>
        <w:ind w:left="5040" w:hanging="360"/>
      </w:pPr>
    </w:lvl>
    <w:lvl w:ilvl="7" w:tplc="1CBCDBF0">
      <w:start w:val="1"/>
      <w:numFmt w:val="bullet"/>
      <w:lvlText w:val="●"/>
      <w:lvlJc w:val="left"/>
      <w:pPr>
        <w:ind w:left="5760" w:hanging="360"/>
      </w:pPr>
    </w:lvl>
    <w:lvl w:ilvl="8" w:tplc="15328D98">
      <w:start w:val="1"/>
      <w:numFmt w:val="bullet"/>
      <w:lvlText w:val="●"/>
      <w:lvlJc w:val="left"/>
      <w:pPr>
        <w:ind w:left="6480" w:hanging="360"/>
      </w:pPr>
    </w:lvl>
  </w:abstractNum>
  <w:num w:numId="1" w16cid:durableId="15615559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5C"/>
    <w:rsid w:val="00031947"/>
    <w:rsid w:val="001A5D90"/>
    <w:rsid w:val="001B146C"/>
    <w:rsid w:val="0021097B"/>
    <w:rsid w:val="00293699"/>
    <w:rsid w:val="002F6B63"/>
    <w:rsid w:val="003340B8"/>
    <w:rsid w:val="0035310C"/>
    <w:rsid w:val="00356A77"/>
    <w:rsid w:val="00356BCA"/>
    <w:rsid w:val="00421143"/>
    <w:rsid w:val="00440F84"/>
    <w:rsid w:val="00460D62"/>
    <w:rsid w:val="004B5DE7"/>
    <w:rsid w:val="005470D7"/>
    <w:rsid w:val="00594780"/>
    <w:rsid w:val="005B28FB"/>
    <w:rsid w:val="0070765C"/>
    <w:rsid w:val="007C714E"/>
    <w:rsid w:val="007F3185"/>
    <w:rsid w:val="008320C7"/>
    <w:rsid w:val="008412DB"/>
    <w:rsid w:val="0089460F"/>
    <w:rsid w:val="00957D2E"/>
    <w:rsid w:val="00972E2C"/>
    <w:rsid w:val="009760A9"/>
    <w:rsid w:val="009C3613"/>
    <w:rsid w:val="00B25A83"/>
    <w:rsid w:val="00B40675"/>
    <w:rsid w:val="00B439FA"/>
    <w:rsid w:val="00B90EB8"/>
    <w:rsid w:val="00B97F04"/>
    <w:rsid w:val="00BA0A7F"/>
    <w:rsid w:val="00C268DB"/>
    <w:rsid w:val="00CE3768"/>
    <w:rsid w:val="00D80F2A"/>
    <w:rsid w:val="00DA6B0F"/>
    <w:rsid w:val="00DF5C2B"/>
    <w:rsid w:val="00DF65F6"/>
    <w:rsid w:val="00ED6760"/>
    <w:rsid w:val="00ED7446"/>
    <w:rsid w:val="00EE7A63"/>
    <w:rsid w:val="00F31EE2"/>
    <w:rsid w:val="00FB60E4"/>
    <w:rsid w:val="00FC429B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2B466"/>
  <w15:docId w15:val="{7471805F-35C1-4942-90D8-B6E3320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Rujana Rebernjak</cp:lastModifiedBy>
  <cp:revision>46</cp:revision>
  <dcterms:created xsi:type="dcterms:W3CDTF">2025-01-14T16:08:00Z</dcterms:created>
  <dcterms:modified xsi:type="dcterms:W3CDTF">2025-01-14T21:09:00Z</dcterms:modified>
</cp:coreProperties>
</file>